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4F" w:rsidRPr="00D02F65" w:rsidRDefault="001E5F4F">
      <w:pPr>
        <w:rPr>
          <w:b/>
        </w:rPr>
      </w:pPr>
      <w:r w:rsidRPr="00D02F65">
        <w:rPr>
          <w:b/>
        </w:rPr>
        <w:t>TARIFAS DE LA CLINICA UNIVERSITARIA DE PSICOLOGIA UCM</w:t>
      </w:r>
      <w:r w:rsidR="00D02F65">
        <w:rPr>
          <w:b/>
        </w:rPr>
        <w:t xml:space="preserve"> </w:t>
      </w:r>
      <w:r w:rsidRPr="00D02F65">
        <w:rPr>
          <w:b/>
        </w:rPr>
        <w:t>PARA PERSONAL UCM, ESTUDIANTES Y FAMILIARES EN PRIMER GRADO</w:t>
      </w:r>
    </w:p>
    <w:p w:rsidR="001E5F4F" w:rsidRDefault="001E5F4F"/>
    <w:tbl>
      <w:tblPr>
        <w:tblStyle w:val="Tablaconcuadrcula"/>
        <w:tblpPr w:leftFromText="141" w:rightFromText="141" w:vertAnchor="text" w:horzAnchor="page" w:tblpX="2923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3634"/>
        <w:gridCol w:w="1129"/>
        <w:gridCol w:w="3165"/>
      </w:tblGrid>
      <w:tr w:rsidR="005D77FE" w:rsidTr="006F42C1">
        <w:trPr>
          <w:trHeight w:val="784"/>
        </w:trPr>
        <w:tc>
          <w:tcPr>
            <w:tcW w:w="3634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b/>
                <w:bCs/>
                <w:sz w:val="24"/>
                <w:szCs w:val="24"/>
              </w:rPr>
              <w:t>SERVICIOS</w:t>
            </w:r>
          </w:p>
        </w:tc>
        <w:tc>
          <w:tcPr>
            <w:tcW w:w="1106" w:type="dxa"/>
          </w:tcPr>
          <w:p w:rsidR="005D77FE" w:rsidRPr="006F42C1" w:rsidRDefault="005D77FE" w:rsidP="00D02F6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F42C1">
              <w:rPr>
                <w:rFonts w:eastAsia="Times New Roman" w:cs="Times New Roman"/>
                <w:b/>
                <w:sz w:val="24"/>
                <w:szCs w:val="24"/>
              </w:rPr>
              <w:t>TARIFA NORMAL</w:t>
            </w:r>
          </w:p>
        </w:tc>
        <w:tc>
          <w:tcPr>
            <w:tcW w:w="3165" w:type="dxa"/>
          </w:tcPr>
          <w:p w:rsidR="005D77FE" w:rsidRPr="006F42C1" w:rsidRDefault="005D77FE" w:rsidP="00D02F6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F42C1">
              <w:rPr>
                <w:rFonts w:eastAsia="Times New Roman" w:cs="Times New Roman"/>
                <w:b/>
                <w:sz w:val="24"/>
                <w:szCs w:val="24"/>
              </w:rPr>
              <w:t>TARIFA UCM</w:t>
            </w:r>
            <w:r w:rsidRPr="006F42C1">
              <w:rPr>
                <w:rStyle w:val="Refdenotaalfinal"/>
                <w:rFonts w:eastAsia="Times New Roman" w:cs="Times New Roman"/>
                <w:b/>
                <w:sz w:val="24"/>
                <w:szCs w:val="24"/>
              </w:rPr>
              <w:endnoteReference w:id="1"/>
            </w:r>
          </w:p>
        </w:tc>
      </w:tr>
      <w:tr w:rsidR="005D77FE" w:rsidTr="006F42C1">
        <w:trPr>
          <w:trHeight w:val="784"/>
        </w:trPr>
        <w:tc>
          <w:tcPr>
            <w:tcW w:w="3634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Terapia individual (cada sesión de evaluación-tratamiento)</w:t>
            </w:r>
          </w:p>
        </w:tc>
        <w:tc>
          <w:tcPr>
            <w:tcW w:w="1106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48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165" w:type="dxa"/>
          </w:tcPr>
          <w:p w:rsidR="005D77FE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 </w:t>
            </w:r>
            <w:r>
              <w:rPr>
                <w:rFonts w:eastAsia="Times New Roman" w:cs="Times New Roman"/>
                <w:sz w:val="24"/>
                <w:szCs w:val="24"/>
              </w:rPr>
              <w:t>- Personal y familiares; familiares de estudiantes</w:t>
            </w:r>
            <w:r>
              <w:rPr>
                <w:rStyle w:val="Refdenotaalfinal"/>
                <w:rFonts w:eastAsia="Times New Roman" w:cs="Times New Roman"/>
                <w:sz w:val="24"/>
                <w:szCs w:val="24"/>
              </w:rPr>
              <w:endnoteReference w:id="2"/>
            </w:r>
          </w:p>
          <w:p w:rsidR="006F42C1" w:rsidRDefault="006F42C1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D77FE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</w:t>
            </w:r>
            <w:r>
              <w:rPr>
                <w:rFonts w:eastAsia="Times New Roman" w:cs="Times New Roman"/>
                <w:sz w:val="24"/>
                <w:szCs w:val="24"/>
              </w:rPr>
              <w:t>- Estudiantes</w:t>
            </w:r>
            <w:r>
              <w:rPr>
                <w:rStyle w:val="Refdenotaalfinal"/>
                <w:rFonts w:eastAsia="Times New Roman" w:cs="Times New Roman"/>
                <w:sz w:val="24"/>
                <w:szCs w:val="24"/>
              </w:rPr>
              <w:endnoteReference w:id="3"/>
            </w:r>
          </w:p>
          <w:p w:rsidR="00FE647A" w:rsidRPr="001E5F4F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77FE" w:rsidTr="006F42C1">
        <w:trPr>
          <w:trHeight w:val="784"/>
        </w:trPr>
        <w:tc>
          <w:tcPr>
            <w:tcW w:w="3634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Terapia de pareja (cada sesión de evaluación-tratamiento)</w:t>
            </w:r>
          </w:p>
        </w:tc>
        <w:tc>
          <w:tcPr>
            <w:tcW w:w="1106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54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165" w:type="dxa"/>
          </w:tcPr>
          <w:p w:rsidR="005D77FE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 -Personal y familiares</w:t>
            </w:r>
          </w:p>
          <w:p w:rsidR="00FE647A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F42C1" w:rsidRDefault="006F42C1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FE647A">
              <w:rPr>
                <w:rFonts w:eastAsia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 xml:space="preserve"> € -Estudiantes</w:t>
            </w:r>
          </w:p>
          <w:p w:rsidR="00FE647A" w:rsidRPr="001E5F4F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77FE" w:rsidTr="006F42C1">
        <w:trPr>
          <w:trHeight w:val="827"/>
        </w:trPr>
        <w:tc>
          <w:tcPr>
            <w:tcW w:w="3634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Terapia de familia (cada sesión de evaluación-tratamiento)</w:t>
            </w:r>
          </w:p>
        </w:tc>
        <w:tc>
          <w:tcPr>
            <w:tcW w:w="1106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57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165" w:type="dxa"/>
          </w:tcPr>
          <w:p w:rsidR="005D77FE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  <w:r w:rsidR="00FE647A">
              <w:rPr>
                <w:rFonts w:eastAsia="Times New Roman" w:cs="Times New Roman"/>
                <w:sz w:val="24"/>
                <w:szCs w:val="24"/>
              </w:rPr>
              <w:t xml:space="preserve"> € -  </w:t>
            </w:r>
            <w:r w:rsidR="00FE647A">
              <w:rPr>
                <w:rFonts w:eastAsia="Times New Roman" w:cs="Times New Roman"/>
                <w:sz w:val="24"/>
                <w:szCs w:val="24"/>
              </w:rPr>
              <w:t>Personal y familiares</w:t>
            </w:r>
          </w:p>
          <w:p w:rsidR="00FE647A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E647A" w:rsidRDefault="00FE647A" w:rsidP="00FE64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35 €-  Estudiantes</w:t>
            </w:r>
            <w:r>
              <w:rPr>
                <w:rStyle w:val="Refdenotaalfinal"/>
                <w:rFonts w:eastAsia="Times New Roman" w:cs="Times New Roman"/>
                <w:sz w:val="24"/>
                <w:szCs w:val="24"/>
              </w:rPr>
              <w:endnoteReference w:id="4"/>
            </w:r>
          </w:p>
          <w:p w:rsidR="00FE647A" w:rsidRPr="001E5F4F" w:rsidRDefault="00FE647A" w:rsidP="00FE64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77FE" w:rsidTr="006F42C1">
        <w:trPr>
          <w:trHeight w:val="827"/>
        </w:trPr>
        <w:tc>
          <w:tcPr>
            <w:tcW w:w="3634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Terapia en grupo (cada sesión de evaluación-tratamiento por persona)</w:t>
            </w:r>
          </w:p>
        </w:tc>
        <w:tc>
          <w:tcPr>
            <w:tcW w:w="1106" w:type="dxa"/>
          </w:tcPr>
          <w:p w:rsidR="005D77FE" w:rsidRPr="001E5F4F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F4F">
              <w:rPr>
                <w:rFonts w:eastAsia="Times New Roman" w:cs="Times New Roman"/>
                <w:sz w:val="24"/>
                <w:szCs w:val="24"/>
              </w:rPr>
              <w:t>30</w:t>
            </w:r>
            <w:r w:rsidR="006F42C1">
              <w:rPr>
                <w:rFonts w:eastAsia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165" w:type="dxa"/>
          </w:tcPr>
          <w:p w:rsidR="005D77FE" w:rsidRDefault="005D77FE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  <w:r w:rsidR="00FE647A">
              <w:rPr>
                <w:rFonts w:eastAsia="Times New Roman" w:cs="Times New Roman"/>
                <w:sz w:val="24"/>
                <w:szCs w:val="24"/>
              </w:rPr>
              <w:t xml:space="preserve"> €-  </w:t>
            </w:r>
            <w:r w:rsidR="00FE647A">
              <w:rPr>
                <w:rFonts w:eastAsia="Times New Roman" w:cs="Times New Roman"/>
                <w:sz w:val="24"/>
                <w:szCs w:val="24"/>
              </w:rPr>
              <w:t>Personal y familiares</w:t>
            </w:r>
          </w:p>
          <w:p w:rsidR="00FE647A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E647A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18 €-Estudiantes </w:t>
            </w:r>
          </w:p>
          <w:p w:rsidR="00FE647A" w:rsidRPr="001E5F4F" w:rsidRDefault="00FE647A" w:rsidP="00D02F6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5F4F" w:rsidRDefault="001E5F4F"/>
    <w:p w:rsidR="00B80BDB" w:rsidRDefault="00FE647A"/>
    <w:p w:rsidR="00D02F65" w:rsidRDefault="00D02F65"/>
    <w:p w:rsidR="00D02F65" w:rsidRDefault="00D02F65"/>
    <w:p w:rsidR="00D02F65" w:rsidRDefault="00D02F65"/>
    <w:p w:rsidR="00D02F65" w:rsidRDefault="00D02F65"/>
    <w:p w:rsidR="00D02F65" w:rsidRDefault="00D02F65"/>
    <w:p w:rsidR="00D02F65" w:rsidRDefault="00D02F65"/>
    <w:p w:rsidR="00D02F65" w:rsidRDefault="00D02F65"/>
    <w:p w:rsidR="00D02F65" w:rsidRDefault="00D02F65"/>
    <w:p w:rsidR="00D02F65" w:rsidRDefault="00D02F65"/>
    <w:p w:rsidR="00D02F65" w:rsidRDefault="00D02F65"/>
    <w:sectPr w:rsidR="00D02F65" w:rsidSect="001E5F4F"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4F" w:rsidRDefault="001E5F4F" w:rsidP="001E5F4F">
      <w:pPr>
        <w:spacing w:after="0" w:line="240" w:lineRule="auto"/>
      </w:pPr>
      <w:r>
        <w:separator/>
      </w:r>
    </w:p>
  </w:endnote>
  <w:endnote w:type="continuationSeparator" w:id="0">
    <w:p w:rsidR="001E5F4F" w:rsidRDefault="001E5F4F" w:rsidP="001E5F4F">
      <w:pPr>
        <w:spacing w:after="0" w:line="240" w:lineRule="auto"/>
      </w:pPr>
      <w:r>
        <w:continuationSeparator/>
      </w:r>
    </w:p>
  </w:endnote>
  <w:endnote w:id="1">
    <w:p w:rsidR="005D77FE" w:rsidRDefault="005D77FE">
      <w:pPr>
        <w:pStyle w:val="Textonotaalfinal"/>
      </w:pPr>
      <w:r>
        <w:rPr>
          <w:rStyle w:val="Refdenotaalfinal"/>
        </w:rPr>
        <w:endnoteRef/>
      </w:r>
      <w:r>
        <w:t xml:space="preserve"> Subvencionado por la Clínica</w:t>
      </w:r>
    </w:p>
  </w:endnote>
  <w:endnote w:id="2">
    <w:p w:rsidR="005D77FE" w:rsidRDefault="005D77FE" w:rsidP="00D02F65">
      <w:pPr>
        <w:pStyle w:val="Textonotaalfinal"/>
      </w:pPr>
      <w:r>
        <w:rPr>
          <w:rStyle w:val="Refdenotaalfinal"/>
        </w:rPr>
        <w:endnoteRef/>
      </w:r>
      <w:r>
        <w:t xml:space="preserve"> Reducción 25%</w:t>
      </w:r>
    </w:p>
  </w:endnote>
  <w:endnote w:id="3">
    <w:p w:rsidR="005D77FE" w:rsidRDefault="005D77FE" w:rsidP="00D02F65">
      <w:pPr>
        <w:pStyle w:val="Textonotaalfinal"/>
      </w:pPr>
      <w:r>
        <w:rPr>
          <w:rStyle w:val="Refdenotaalfinal"/>
        </w:rPr>
        <w:endnoteRef/>
      </w:r>
      <w:r>
        <w:t xml:space="preserve"> Reducción 40%</w:t>
      </w:r>
    </w:p>
  </w:endnote>
  <w:endnote w:id="4">
    <w:p w:rsidR="00FE647A" w:rsidRDefault="00FE647A">
      <w:pPr>
        <w:pStyle w:val="Textonotaalfinal"/>
      </w:pPr>
      <w:r>
        <w:rPr>
          <w:rStyle w:val="Refdenotaalfinal"/>
        </w:rPr>
        <w:endnoteRef/>
      </w:r>
      <w:r>
        <w:t xml:space="preserve"> Si el estudiante es el cabeza de familia; en caso contrario se aplicará la tarifa de familiares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4F" w:rsidRDefault="001E5F4F" w:rsidP="001E5F4F">
      <w:pPr>
        <w:spacing w:after="0" w:line="240" w:lineRule="auto"/>
      </w:pPr>
      <w:r>
        <w:separator/>
      </w:r>
    </w:p>
  </w:footnote>
  <w:footnote w:type="continuationSeparator" w:id="0">
    <w:p w:rsidR="001E5F4F" w:rsidRDefault="001E5F4F" w:rsidP="001E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F"/>
    <w:rsid w:val="001E5F4F"/>
    <w:rsid w:val="003E3668"/>
    <w:rsid w:val="005D77FE"/>
    <w:rsid w:val="006604B1"/>
    <w:rsid w:val="006F42C1"/>
    <w:rsid w:val="00837C1C"/>
    <w:rsid w:val="00D02F65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5F4F"/>
    <w:rPr>
      <w:b/>
      <w:bCs/>
    </w:rPr>
  </w:style>
  <w:style w:type="table" w:styleId="Tablaconcuadrcula">
    <w:name w:val="Table Grid"/>
    <w:basedOn w:val="Tablanormal"/>
    <w:uiPriority w:val="59"/>
    <w:rsid w:val="001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F4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F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5F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5F4F"/>
    <w:rPr>
      <w:b/>
      <w:bCs/>
    </w:rPr>
  </w:style>
  <w:style w:type="table" w:styleId="Tablaconcuadrcula">
    <w:name w:val="Table Grid"/>
    <w:basedOn w:val="Tablanormal"/>
    <w:uiPriority w:val="59"/>
    <w:rsid w:val="001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F4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F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5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D604-0F2F-43B5-A43B-569EE837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Larroy</cp:lastModifiedBy>
  <cp:revision>2</cp:revision>
  <dcterms:created xsi:type="dcterms:W3CDTF">2015-11-10T10:34:00Z</dcterms:created>
  <dcterms:modified xsi:type="dcterms:W3CDTF">2015-11-10T10:34:00Z</dcterms:modified>
</cp:coreProperties>
</file>